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755F3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755F3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755F3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576511" w:rsidRDefault="00576511">
      <w:pPr>
        <w:rPr>
          <w:lang w:val="be-BY"/>
        </w:rPr>
      </w:pPr>
    </w:p>
    <w:p w:rsidR="003D1456" w:rsidRDefault="003D1456" w:rsidP="003D1456">
      <w:pPr>
        <w:pStyle w:val="a8"/>
        <w:rPr>
          <w:lang w:val="be-BY"/>
        </w:rPr>
      </w:pPr>
    </w:p>
    <w:p w:rsidR="00A964D5" w:rsidRDefault="00A964D5" w:rsidP="00A964D5">
      <w:pPr>
        <w:pStyle w:val="a9"/>
        <w:rPr>
          <w:b/>
        </w:rPr>
      </w:pPr>
      <w:r>
        <w:rPr>
          <w:rFonts w:hAnsi="Lucida Sans Unicode"/>
          <w:b/>
          <w:lang w:val="tt-RU"/>
        </w:rPr>
        <w:t>Ҡ</w:t>
      </w:r>
      <w:r>
        <w:rPr>
          <w:rFonts w:hAnsi="Lucida Sans Unicode"/>
          <w:b/>
          <w:lang w:val="tt-RU"/>
        </w:rPr>
        <w:t xml:space="preserve"> </w:t>
      </w:r>
      <w:r>
        <w:rPr>
          <w:rFonts w:hAnsi="Lucida Sans Unicode"/>
          <w:b/>
          <w:lang w:val="tt-RU"/>
        </w:rPr>
        <w:t>А</w:t>
      </w:r>
      <w:r>
        <w:rPr>
          <w:rFonts w:hAnsi="Lucida Sans Unicode"/>
          <w:b/>
          <w:lang w:val="tt-RU"/>
        </w:rPr>
        <w:t xml:space="preserve"> </w:t>
      </w:r>
      <w:r>
        <w:rPr>
          <w:b/>
          <w:lang w:val="tt-RU"/>
        </w:rPr>
        <w:t>Р А Р</w:t>
      </w:r>
      <w:r>
        <w:rPr>
          <w:b/>
        </w:rPr>
        <w:t xml:space="preserve">                                                                                      ПОСТАНОВЛЕНИЕ</w:t>
      </w:r>
    </w:p>
    <w:p w:rsidR="00A964D5" w:rsidRDefault="00A964D5" w:rsidP="00A964D5">
      <w:pPr>
        <w:pStyle w:val="a9"/>
        <w:rPr>
          <w:rFonts w:eastAsia="Arial Unicode MS"/>
          <w:b/>
          <w:lang w:val="be-BY"/>
        </w:rPr>
      </w:pPr>
    </w:p>
    <w:p w:rsidR="00A964D5" w:rsidRDefault="00A964D5" w:rsidP="00A964D5">
      <w:pPr>
        <w:rPr>
          <w:sz w:val="28"/>
        </w:rPr>
      </w:pPr>
      <w:r>
        <w:t xml:space="preserve">12 июль 2021 </w:t>
      </w:r>
      <w:proofErr w:type="spellStart"/>
      <w:r>
        <w:t>й</w:t>
      </w:r>
      <w:proofErr w:type="spellEnd"/>
      <w:r>
        <w:t xml:space="preserve">                                        № 21                                              12 июль 2021 </w:t>
      </w:r>
      <w:proofErr w:type="spellStart"/>
      <w:r>
        <w:t>й</w:t>
      </w:r>
      <w:proofErr w:type="spellEnd"/>
      <w:r>
        <w:t xml:space="preserve">  </w:t>
      </w:r>
      <w:r>
        <w:rPr>
          <w:sz w:val="28"/>
        </w:rPr>
        <w:t xml:space="preserve"> </w:t>
      </w:r>
    </w:p>
    <w:p w:rsidR="00A964D5" w:rsidRPr="00FA3AAE" w:rsidRDefault="00A964D5" w:rsidP="00A964D5">
      <w:r>
        <w:rPr>
          <w:sz w:val="28"/>
        </w:rPr>
        <w:t xml:space="preserve">    </w:t>
      </w:r>
      <w:r w:rsidRPr="00CC5FFC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     </w:t>
      </w:r>
    </w:p>
    <w:p w:rsidR="00A964D5" w:rsidRPr="005D2796" w:rsidRDefault="00A964D5" w:rsidP="00A964D5">
      <w:pPr>
        <w:shd w:val="clear" w:color="auto" w:fill="FFFFFF"/>
        <w:spacing w:after="150"/>
        <w:jc w:val="center"/>
        <w:rPr>
          <w:color w:val="3B2D36"/>
        </w:rPr>
      </w:pPr>
      <w:r w:rsidRPr="0000025B">
        <w:rPr>
          <w:b/>
          <w:bCs/>
          <w:color w:val="3B2D36"/>
        </w:rPr>
        <w:t>О создании рабочей группы</w:t>
      </w:r>
      <w:r w:rsidRPr="005D2796">
        <w:rPr>
          <w:color w:val="3B2D36"/>
        </w:rPr>
        <w:br/>
      </w:r>
      <w:r w:rsidRPr="0000025B">
        <w:rPr>
          <w:b/>
          <w:bCs/>
          <w:color w:val="3B2D36"/>
        </w:rPr>
        <w:t>по вопросам профилактики социального неблагополучия</w:t>
      </w:r>
      <w:r w:rsidRPr="005D2796">
        <w:rPr>
          <w:color w:val="3B2D36"/>
        </w:rPr>
        <w:br/>
      </w:r>
      <w:r w:rsidRPr="0000025B">
        <w:rPr>
          <w:b/>
          <w:bCs/>
          <w:color w:val="3B2D36"/>
        </w:rPr>
        <w:t>семей и детей поселения, находящихся в трудной жизненной ситуации</w:t>
      </w:r>
    </w:p>
    <w:p w:rsidR="00A964D5" w:rsidRPr="0000025B" w:rsidRDefault="00A964D5" w:rsidP="00A964D5">
      <w:pPr>
        <w:shd w:val="clear" w:color="auto" w:fill="FFFFFF"/>
        <w:spacing w:after="150"/>
        <w:jc w:val="both"/>
        <w:rPr>
          <w:color w:val="3B2D36"/>
        </w:rPr>
      </w:pPr>
      <w:r w:rsidRPr="0000025B">
        <w:rPr>
          <w:color w:val="3B2D36"/>
        </w:rPr>
        <w:t xml:space="preserve">           </w:t>
      </w:r>
      <w:r w:rsidRPr="005D2796">
        <w:rPr>
          <w:color w:val="3B2D36"/>
        </w:rPr>
        <w:t>В целях создания межведомственного механизма прямого оперативного реагирования по проблемам социального неблагополучия семей, находящихся в трудной жизненной ситуации, оказания им эффективной помощи на основе выявления, анализа и устранения причин и условий</w:t>
      </w:r>
      <w:r w:rsidRPr="0000025B">
        <w:rPr>
          <w:color w:val="3B2D36"/>
        </w:rPr>
        <w:t>, способствующих неблагополучию</w:t>
      </w:r>
    </w:p>
    <w:p w:rsidR="00A964D5" w:rsidRPr="005D2796" w:rsidRDefault="00A964D5" w:rsidP="00A964D5">
      <w:pPr>
        <w:shd w:val="clear" w:color="auto" w:fill="FFFFFF"/>
        <w:spacing w:after="150"/>
        <w:jc w:val="both"/>
        <w:rPr>
          <w:b/>
          <w:color w:val="3B2D36"/>
        </w:rPr>
      </w:pPr>
      <w:r w:rsidRPr="0000025B">
        <w:rPr>
          <w:color w:val="3B2D36"/>
        </w:rPr>
        <w:t xml:space="preserve">                                                       </w:t>
      </w:r>
      <w:r w:rsidRPr="0000025B">
        <w:rPr>
          <w:b/>
          <w:color w:val="3B2D36"/>
        </w:rPr>
        <w:t>ПОСТАНОВЛЯЮ:</w:t>
      </w:r>
    </w:p>
    <w:p w:rsidR="00A964D5" w:rsidRDefault="00A964D5" w:rsidP="00A964D5">
      <w:pPr>
        <w:shd w:val="clear" w:color="auto" w:fill="FFFFFF"/>
        <w:spacing w:after="150"/>
        <w:jc w:val="both"/>
        <w:rPr>
          <w:color w:val="3B2D36"/>
        </w:rPr>
      </w:pPr>
      <w:r>
        <w:rPr>
          <w:color w:val="3B2D36"/>
        </w:rPr>
        <w:t>1.</w:t>
      </w:r>
      <w:r w:rsidRPr="005D2796">
        <w:rPr>
          <w:color w:val="3B2D36"/>
        </w:rPr>
        <w:t>Утвердить:</w:t>
      </w:r>
      <w:r w:rsidRPr="005D2796">
        <w:rPr>
          <w:color w:val="3B2D36"/>
        </w:rPr>
        <w:br/>
      </w:r>
      <w:r>
        <w:rPr>
          <w:color w:val="3B2D36"/>
        </w:rPr>
        <w:t>-</w:t>
      </w:r>
      <w:r w:rsidRPr="0000025B">
        <w:rPr>
          <w:color w:val="3B2D36"/>
        </w:rPr>
        <w:t xml:space="preserve"> </w:t>
      </w:r>
      <w:r w:rsidRPr="005D2796">
        <w:rPr>
          <w:color w:val="3B2D36"/>
        </w:rPr>
        <w:t>Состав рабочей группы по вопросам профилактики социального неб</w:t>
      </w:r>
      <w:r w:rsidRPr="0000025B">
        <w:rPr>
          <w:color w:val="3B2D36"/>
        </w:rPr>
        <w:t>лагополучия</w:t>
      </w:r>
      <w:r>
        <w:rPr>
          <w:color w:val="3B2D36"/>
        </w:rPr>
        <w:t>, согласно приложению №1;</w:t>
      </w:r>
      <w:r w:rsidRPr="0000025B">
        <w:rPr>
          <w:color w:val="3B2D36"/>
        </w:rPr>
        <w:t xml:space="preserve"> </w:t>
      </w:r>
    </w:p>
    <w:p w:rsidR="00A964D5" w:rsidRDefault="00A964D5" w:rsidP="00A964D5">
      <w:pPr>
        <w:shd w:val="clear" w:color="auto" w:fill="FFFFFF"/>
        <w:spacing w:after="150"/>
        <w:jc w:val="both"/>
        <w:rPr>
          <w:color w:val="3B2D36"/>
        </w:rPr>
      </w:pPr>
      <w:r>
        <w:rPr>
          <w:color w:val="3B2D36"/>
        </w:rPr>
        <w:t xml:space="preserve"> </w:t>
      </w:r>
      <w:proofErr w:type="gramStart"/>
      <w:r>
        <w:rPr>
          <w:color w:val="3B2D36"/>
        </w:rPr>
        <w:t>-</w:t>
      </w:r>
      <w:r w:rsidRPr="0000025B">
        <w:rPr>
          <w:color w:val="3B2D36"/>
        </w:rPr>
        <w:t xml:space="preserve"> </w:t>
      </w:r>
      <w:r w:rsidRPr="005D2796">
        <w:rPr>
          <w:color w:val="3B2D36"/>
        </w:rPr>
        <w:t xml:space="preserve">Положение о межведомственной муниципальной системе социального </w:t>
      </w:r>
      <w:proofErr w:type="spellStart"/>
      <w:r w:rsidRPr="005D2796">
        <w:rPr>
          <w:color w:val="3B2D36"/>
        </w:rPr>
        <w:t>патронирования</w:t>
      </w:r>
      <w:proofErr w:type="spellEnd"/>
      <w:r w:rsidRPr="005D2796">
        <w:rPr>
          <w:color w:val="3B2D36"/>
        </w:rPr>
        <w:t xml:space="preserve"> семей и детей поселения, находящихся в трудной жизненной ситуации, согласно </w:t>
      </w:r>
      <w:r>
        <w:rPr>
          <w:color w:val="3B2D36"/>
        </w:rPr>
        <w:t>приложению №2;</w:t>
      </w:r>
      <w:proofErr w:type="gramEnd"/>
    </w:p>
    <w:p w:rsidR="00A964D5" w:rsidRDefault="00A964D5" w:rsidP="00A964D5">
      <w:pPr>
        <w:shd w:val="clear" w:color="auto" w:fill="FFFFFF"/>
        <w:spacing w:after="150"/>
        <w:jc w:val="both"/>
        <w:rPr>
          <w:color w:val="3B2D36"/>
        </w:rPr>
      </w:pPr>
      <w:r>
        <w:rPr>
          <w:color w:val="3B2D36"/>
        </w:rPr>
        <w:t>- План мероприятий по обеспечению межведомственной работы профилактики социального неблагополучия, согласно приложению №3</w:t>
      </w:r>
    </w:p>
    <w:p w:rsidR="00A964D5" w:rsidRPr="005D2796" w:rsidRDefault="00A964D5" w:rsidP="00A964D5">
      <w:pPr>
        <w:shd w:val="clear" w:color="auto" w:fill="FFFFFF"/>
        <w:spacing w:after="150"/>
        <w:jc w:val="both"/>
        <w:rPr>
          <w:color w:val="3B2D36"/>
        </w:rPr>
      </w:pPr>
      <w:r w:rsidRPr="005D2796">
        <w:rPr>
          <w:color w:val="3B2D36"/>
        </w:rPr>
        <w:t xml:space="preserve">2. </w:t>
      </w:r>
      <w:proofErr w:type="gramStart"/>
      <w:r w:rsidRPr="005D2796">
        <w:rPr>
          <w:color w:val="3B2D36"/>
        </w:rPr>
        <w:t>Контроль за</w:t>
      </w:r>
      <w:proofErr w:type="gramEnd"/>
      <w:r w:rsidRPr="005D2796">
        <w:rPr>
          <w:color w:val="3B2D36"/>
        </w:rPr>
        <w:t xml:space="preserve"> выполнением постановления </w:t>
      </w:r>
      <w:r>
        <w:rPr>
          <w:color w:val="3B2D36"/>
        </w:rPr>
        <w:t>оставляю за собой.</w:t>
      </w:r>
    </w:p>
    <w:p w:rsidR="00A964D5" w:rsidRDefault="00A964D5" w:rsidP="00A964D5">
      <w:pPr>
        <w:shd w:val="clear" w:color="auto" w:fill="FFFFFF"/>
        <w:spacing w:after="150"/>
        <w:jc w:val="both"/>
        <w:rPr>
          <w:color w:val="3B2D36"/>
        </w:rPr>
      </w:pPr>
      <w:r w:rsidRPr="005D2796">
        <w:rPr>
          <w:color w:val="3B2D36"/>
        </w:rPr>
        <w:t> </w:t>
      </w:r>
    </w:p>
    <w:p w:rsidR="00A964D5" w:rsidRDefault="00A964D5" w:rsidP="00A964D5">
      <w:pPr>
        <w:shd w:val="clear" w:color="auto" w:fill="FFFFFF"/>
        <w:spacing w:after="150"/>
        <w:jc w:val="both"/>
        <w:rPr>
          <w:color w:val="3B2D36"/>
        </w:rPr>
      </w:pPr>
    </w:p>
    <w:p w:rsidR="00A964D5" w:rsidRPr="005D2796" w:rsidRDefault="00A964D5" w:rsidP="00A964D5">
      <w:pPr>
        <w:shd w:val="clear" w:color="auto" w:fill="FFFFFF"/>
        <w:spacing w:after="150"/>
        <w:jc w:val="both"/>
        <w:rPr>
          <w:color w:val="3B2D36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color w:val="3B2D36"/>
        </w:rPr>
      </w:pPr>
      <w:r w:rsidRPr="005D2796">
        <w:rPr>
          <w:color w:val="3B2D36"/>
        </w:rPr>
        <w:t xml:space="preserve">Глава </w:t>
      </w:r>
      <w:r>
        <w:rPr>
          <w:color w:val="3B2D36"/>
        </w:rPr>
        <w:t xml:space="preserve">сельского </w:t>
      </w:r>
      <w:r w:rsidRPr="005D2796">
        <w:rPr>
          <w:color w:val="3B2D36"/>
        </w:rPr>
        <w:t xml:space="preserve">поселения </w:t>
      </w:r>
      <w:r>
        <w:rPr>
          <w:color w:val="3B2D36"/>
        </w:rPr>
        <w:t xml:space="preserve">                                                                 А.Г. Петров</w:t>
      </w:r>
    </w:p>
    <w:p w:rsidR="00A964D5" w:rsidRDefault="00A964D5" w:rsidP="00A964D5">
      <w:pPr>
        <w:shd w:val="clear" w:color="auto" w:fill="FFFFFF"/>
        <w:spacing w:after="150"/>
        <w:jc w:val="both"/>
        <w:rPr>
          <w:color w:val="3B2D36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color w:val="3B2D36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color w:val="3B2D36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color w:val="3B2D36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color w:val="3B2D36"/>
        </w:rPr>
      </w:pPr>
    </w:p>
    <w:p w:rsidR="00A964D5" w:rsidRPr="005D2796" w:rsidRDefault="00A964D5" w:rsidP="00A964D5">
      <w:pPr>
        <w:shd w:val="clear" w:color="auto" w:fill="FFFFFF"/>
        <w:spacing w:after="150"/>
        <w:jc w:val="both"/>
        <w:rPr>
          <w:color w:val="3B2D36"/>
        </w:rPr>
      </w:pPr>
    </w:p>
    <w:p w:rsidR="00A964D5" w:rsidRPr="00936D8F" w:rsidRDefault="00A964D5" w:rsidP="00A964D5">
      <w:pPr>
        <w:shd w:val="clear" w:color="auto" w:fill="FFFFFF"/>
        <w:spacing w:after="150"/>
        <w:jc w:val="both"/>
        <w:rPr>
          <w:color w:val="3B2D36"/>
        </w:rPr>
      </w:pPr>
      <w:r w:rsidRPr="005D2796">
        <w:rPr>
          <w:color w:val="3B2D36"/>
        </w:rPr>
        <w:t> </w:t>
      </w:r>
    </w:p>
    <w:p w:rsidR="00A964D5" w:rsidRDefault="00A964D5" w:rsidP="00A964D5">
      <w:pPr>
        <w:shd w:val="clear" w:color="auto" w:fill="FFFFFF"/>
        <w:spacing w:after="150"/>
        <w:jc w:val="right"/>
        <w:rPr>
          <w:color w:val="3B2D36"/>
          <w:sz w:val="20"/>
          <w:szCs w:val="20"/>
        </w:rPr>
      </w:pPr>
      <w:r w:rsidRPr="00936D8F">
        <w:rPr>
          <w:color w:val="3B2D36"/>
          <w:sz w:val="20"/>
          <w:szCs w:val="20"/>
        </w:rPr>
        <w:lastRenderedPageBreak/>
        <w:t>Приложение № 1 </w:t>
      </w:r>
      <w:r w:rsidRPr="00936D8F">
        <w:rPr>
          <w:color w:val="3B2D36"/>
          <w:sz w:val="20"/>
          <w:szCs w:val="20"/>
        </w:rPr>
        <w:br/>
        <w:t>к постановлению </w:t>
      </w:r>
      <w:r w:rsidRPr="00936D8F">
        <w:rPr>
          <w:color w:val="3B2D36"/>
          <w:sz w:val="20"/>
          <w:szCs w:val="20"/>
        </w:rPr>
        <w:br/>
        <w:t xml:space="preserve">от </w:t>
      </w:r>
      <w:r>
        <w:rPr>
          <w:color w:val="3B2D36"/>
          <w:sz w:val="20"/>
          <w:szCs w:val="20"/>
        </w:rPr>
        <w:t>12</w:t>
      </w:r>
      <w:r w:rsidRPr="00936D8F">
        <w:rPr>
          <w:color w:val="3B2D36"/>
          <w:sz w:val="20"/>
          <w:szCs w:val="20"/>
        </w:rPr>
        <w:t>.0</w:t>
      </w:r>
      <w:r>
        <w:rPr>
          <w:color w:val="3B2D36"/>
          <w:sz w:val="20"/>
          <w:szCs w:val="20"/>
        </w:rPr>
        <w:t>7.2021</w:t>
      </w:r>
      <w:r w:rsidRPr="00936D8F">
        <w:rPr>
          <w:color w:val="3B2D36"/>
          <w:sz w:val="20"/>
          <w:szCs w:val="20"/>
        </w:rPr>
        <w:t xml:space="preserve"> № 2</w:t>
      </w:r>
      <w:r>
        <w:rPr>
          <w:color w:val="3B2D36"/>
          <w:sz w:val="20"/>
          <w:szCs w:val="20"/>
        </w:rPr>
        <w:t>1</w:t>
      </w:r>
    </w:p>
    <w:p w:rsidR="00A964D5" w:rsidRPr="001F3114" w:rsidRDefault="00A964D5" w:rsidP="00A964D5">
      <w:pPr>
        <w:shd w:val="clear" w:color="auto" w:fill="FFFFFF"/>
        <w:spacing w:after="150"/>
        <w:jc w:val="right"/>
        <w:rPr>
          <w:color w:val="3B2D36"/>
          <w:sz w:val="20"/>
          <w:szCs w:val="20"/>
        </w:rPr>
      </w:pPr>
    </w:p>
    <w:p w:rsidR="00A964D5" w:rsidRPr="003C7742" w:rsidRDefault="00A964D5" w:rsidP="00A964D5">
      <w:pPr>
        <w:shd w:val="clear" w:color="auto" w:fill="FFFFFF"/>
        <w:spacing w:after="150"/>
        <w:jc w:val="center"/>
        <w:rPr>
          <w:b/>
          <w:bCs/>
          <w:color w:val="3B2D36"/>
        </w:rPr>
      </w:pPr>
      <w:r w:rsidRPr="003C7742">
        <w:rPr>
          <w:b/>
          <w:bCs/>
          <w:color w:val="3B2D36"/>
        </w:rPr>
        <w:t>СОСТАВ</w:t>
      </w:r>
      <w:r w:rsidRPr="003C7742">
        <w:rPr>
          <w:color w:val="3B2D36"/>
        </w:rPr>
        <w:br/>
      </w:r>
      <w:r w:rsidRPr="003C7742">
        <w:rPr>
          <w:b/>
          <w:bCs/>
          <w:color w:val="3B2D36"/>
        </w:rPr>
        <w:t>рабочей группы по вопросам профилактики социального</w:t>
      </w:r>
      <w:r w:rsidRPr="003C7742">
        <w:rPr>
          <w:color w:val="3B2D36"/>
        </w:rPr>
        <w:br/>
      </w:r>
      <w:r w:rsidRPr="003C7742">
        <w:rPr>
          <w:b/>
          <w:bCs/>
          <w:color w:val="3B2D36"/>
        </w:rPr>
        <w:t>неблагополучия</w:t>
      </w:r>
    </w:p>
    <w:p w:rsidR="00A964D5" w:rsidRPr="001F3114" w:rsidRDefault="00A964D5" w:rsidP="00A964D5">
      <w:pPr>
        <w:shd w:val="clear" w:color="auto" w:fill="FFFFFF"/>
        <w:spacing w:after="150"/>
        <w:jc w:val="center"/>
        <w:rPr>
          <w:b/>
          <w:bCs/>
          <w:color w:val="3B2D36"/>
          <w:sz w:val="20"/>
          <w:szCs w:val="20"/>
        </w:rPr>
      </w:pPr>
    </w:p>
    <w:p w:rsidR="00A964D5" w:rsidRPr="001F3114" w:rsidRDefault="00A964D5" w:rsidP="00A964D5">
      <w:pPr>
        <w:shd w:val="clear" w:color="auto" w:fill="FFFFFF"/>
        <w:spacing w:after="150"/>
        <w:rPr>
          <w:b/>
          <w:bCs/>
          <w:color w:val="3B2D36"/>
        </w:rPr>
      </w:pPr>
      <w:r>
        <w:rPr>
          <w:b/>
          <w:bCs/>
          <w:color w:val="3B2D36"/>
        </w:rPr>
        <w:t xml:space="preserve"> </w:t>
      </w:r>
      <w:r w:rsidRPr="001F3114">
        <w:rPr>
          <w:b/>
          <w:bCs/>
          <w:color w:val="3B2D36"/>
        </w:rPr>
        <w:t>Председатель рабочей группы:</w:t>
      </w:r>
    </w:p>
    <w:p w:rsidR="00A964D5" w:rsidRPr="001F3114" w:rsidRDefault="00E43CD5" w:rsidP="00A964D5">
      <w:pPr>
        <w:shd w:val="clear" w:color="auto" w:fill="FFFFFF"/>
        <w:spacing w:after="150"/>
        <w:jc w:val="both"/>
        <w:rPr>
          <w:bCs/>
          <w:color w:val="3B2D36"/>
        </w:rPr>
      </w:pPr>
      <w:r>
        <w:rPr>
          <w:bCs/>
          <w:color w:val="3B2D36"/>
        </w:rPr>
        <w:t>Петров А.Г.</w:t>
      </w:r>
      <w:r w:rsidR="00A964D5" w:rsidRPr="001F3114">
        <w:rPr>
          <w:bCs/>
          <w:color w:val="3B2D36"/>
        </w:rPr>
        <w:t xml:space="preserve">- глава сельского поселения </w:t>
      </w:r>
      <w:r w:rsidR="00A964D5">
        <w:rPr>
          <w:bCs/>
          <w:color w:val="3B2D36"/>
        </w:rPr>
        <w:t>Зириклинский</w:t>
      </w:r>
      <w:r w:rsidR="00A964D5" w:rsidRPr="001F3114">
        <w:rPr>
          <w:bCs/>
          <w:color w:val="3B2D36"/>
        </w:rPr>
        <w:t xml:space="preserve"> сельсовет;</w:t>
      </w:r>
    </w:p>
    <w:p w:rsidR="00A964D5" w:rsidRPr="001F3114" w:rsidRDefault="00A964D5" w:rsidP="00A964D5">
      <w:pPr>
        <w:shd w:val="clear" w:color="auto" w:fill="FFFFFF"/>
        <w:spacing w:after="150"/>
        <w:jc w:val="both"/>
        <w:rPr>
          <w:b/>
          <w:bCs/>
          <w:color w:val="3B2D36"/>
        </w:rPr>
      </w:pPr>
      <w:r>
        <w:rPr>
          <w:b/>
          <w:bCs/>
          <w:color w:val="3B2D36"/>
        </w:rPr>
        <w:t xml:space="preserve"> </w:t>
      </w:r>
      <w:bookmarkStart w:id="0" w:name="_GoBack"/>
      <w:bookmarkEnd w:id="0"/>
      <w:r w:rsidRPr="001F3114">
        <w:rPr>
          <w:b/>
          <w:bCs/>
          <w:color w:val="3B2D36"/>
        </w:rPr>
        <w:t>Секретарь</w:t>
      </w:r>
      <w:proofErr w:type="gramStart"/>
      <w:r w:rsidRPr="001F3114">
        <w:rPr>
          <w:b/>
          <w:bCs/>
          <w:color w:val="3B2D36"/>
        </w:rPr>
        <w:t xml:space="preserve"> :</w:t>
      </w:r>
      <w:proofErr w:type="gramEnd"/>
    </w:p>
    <w:p w:rsidR="00A964D5" w:rsidRPr="001F3114" w:rsidRDefault="00E43CD5" w:rsidP="00A964D5">
      <w:pPr>
        <w:shd w:val="clear" w:color="auto" w:fill="FFFFFF"/>
        <w:spacing w:after="150"/>
        <w:jc w:val="both"/>
        <w:rPr>
          <w:color w:val="3B2D36"/>
        </w:rPr>
      </w:pPr>
      <w:r>
        <w:rPr>
          <w:color w:val="3B2D36"/>
        </w:rPr>
        <w:t>Артемьева Н.Б.</w:t>
      </w:r>
      <w:r w:rsidR="00A964D5" w:rsidRPr="001F3114">
        <w:rPr>
          <w:color w:val="3B2D36"/>
        </w:rPr>
        <w:t xml:space="preserve">.- управляющий делами сельского поселения </w:t>
      </w:r>
      <w:r w:rsidR="00A964D5">
        <w:rPr>
          <w:color w:val="3B2D36"/>
        </w:rPr>
        <w:t>Зириклинский</w:t>
      </w:r>
      <w:r w:rsidR="00A964D5" w:rsidRPr="001F3114">
        <w:rPr>
          <w:color w:val="3B2D36"/>
        </w:rPr>
        <w:t xml:space="preserve"> сельсовет;</w:t>
      </w:r>
    </w:p>
    <w:p w:rsidR="00A964D5" w:rsidRPr="001F3114" w:rsidRDefault="00E43CD5" w:rsidP="00A964D5">
      <w:pPr>
        <w:shd w:val="clear" w:color="auto" w:fill="FFFFFF"/>
        <w:spacing w:after="150"/>
        <w:jc w:val="both"/>
        <w:rPr>
          <w:color w:val="3B2D36"/>
        </w:rPr>
      </w:pPr>
      <w:r>
        <w:rPr>
          <w:color w:val="3B2D36"/>
        </w:rPr>
        <w:t xml:space="preserve">Григорьева Т.Г., </w:t>
      </w:r>
      <w:r w:rsidR="00A964D5" w:rsidRPr="001F3114">
        <w:rPr>
          <w:color w:val="3B2D36"/>
        </w:rPr>
        <w:t xml:space="preserve"> – заведующая </w:t>
      </w:r>
      <w:r>
        <w:rPr>
          <w:color w:val="3B2D36"/>
        </w:rPr>
        <w:t>Зириклинский ФАП.</w:t>
      </w:r>
    </w:p>
    <w:p w:rsidR="00A964D5" w:rsidRPr="001F3114" w:rsidRDefault="00E43CD5" w:rsidP="00A964D5">
      <w:pPr>
        <w:shd w:val="clear" w:color="auto" w:fill="FFFFFF"/>
        <w:spacing w:after="150"/>
        <w:jc w:val="both"/>
        <w:rPr>
          <w:color w:val="3B2D36"/>
        </w:rPr>
      </w:pPr>
      <w:r>
        <w:rPr>
          <w:color w:val="3B2D36"/>
        </w:rPr>
        <w:t xml:space="preserve">Семенова Н.В.. –заведующая  Мало </w:t>
      </w:r>
      <w:proofErr w:type="spellStart"/>
      <w:r>
        <w:rPr>
          <w:color w:val="3B2D36"/>
        </w:rPr>
        <w:t>Седякским</w:t>
      </w:r>
      <w:proofErr w:type="spellEnd"/>
      <w:r w:rsidR="00A964D5" w:rsidRPr="001F3114">
        <w:rPr>
          <w:color w:val="3B2D36"/>
        </w:rPr>
        <w:t xml:space="preserve"> ФАП;</w:t>
      </w:r>
    </w:p>
    <w:p w:rsidR="00A964D5" w:rsidRPr="001F3114" w:rsidRDefault="00E43CD5" w:rsidP="00A964D5">
      <w:pPr>
        <w:shd w:val="clear" w:color="auto" w:fill="FFFFFF"/>
        <w:spacing w:after="150"/>
        <w:jc w:val="both"/>
        <w:rPr>
          <w:color w:val="3B2D36"/>
        </w:rPr>
      </w:pPr>
      <w:r>
        <w:rPr>
          <w:color w:val="3B2D36"/>
        </w:rPr>
        <w:t xml:space="preserve">Павлова Н.А..- директор МОБУ СОШ </w:t>
      </w:r>
      <w:proofErr w:type="gramStart"/>
      <w:r>
        <w:rPr>
          <w:color w:val="3B2D36"/>
        </w:rPr>
        <w:t>с</w:t>
      </w:r>
      <w:proofErr w:type="gramEnd"/>
      <w:r>
        <w:rPr>
          <w:color w:val="3B2D36"/>
        </w:rPr>
        <w:t>. Малый Седяк</w:t>
      </w:r>
      <w:r w:rsidR="00A964D5" w:rsidRPr="001F3114">
        <w:rPr>
          <w:color w:val="3B2D36"/>
        </w:rPr>
        <w:t>;</w:t>
      </w:r>
    </w:p>
    <w:p w:rsidR="00A964D5" w:rsidRDefault="00E43CD5" w:rsidP="00A964D5">
      <w:pPr>
        <w:shd w:val="clear" w:color="auto" w:fill="FFFFFF"/>
        <w:spacing w:after="150"/>
        <w:jc w:val="both"/>
        <w:rPr>
          <w:color w:val="3B2D36"/>
        </w:rPr>
      </w:pPr>
      <w:r>
        <w:rPr>
          <w:color w:val="3B2D36"/>
        </w:rPr>
        <w:t>Ильмурзина Л.И.</w:t>
      </w:r>
      <w:r w:rsidR="00A964D5" w:rsidRPr="001F3114">
        <w:rPr>
          <w:color w:val="3B2D36"/>
        </w:rPr>
        <w:t>-</w:t>
      </w:r>
      <w:r>
        <w:rPr>
          <w:color w:val="3B2D36"/>
        </w:rPr>
        <w:t xml:space="preserve"> учитель НОШ </w:t>
      </w:r>
      <w:r w:rsidR="00A964D5" w:rsidRPr="001F3114">
        <w:rPr>
          <w:color w:val="3B2D36"/>
        </w:rPr>
        <w:t xml:space="preserve"> с.</w:t>
      </w:r>
      <w:r>
        <w:rPr>
          <w:color w:val="3B2D36"/>
        </w:rPr>
        <w:t xml:space="preserve"> Зириклы</w:t>
      </w:r>
      <w:r w:rsidR="00A964D5" w:rsidRPr="001F3114">
        <w:rPr>
          <w:color w:val="3B2D36"/>
        </w:rPr>
        <w:t>;</w:t>
      </w:r>
    </w:p>
    <w:p w:rsidR="00E43CD5" w:rsidRPr="001F3114" w:rsidRDefault="00E43CD5" w:rsidP="00A964D5">
      <w:pPr>
        <w:shd w:val="clear" w:color="auto" w:fill="FFFFFF"/>
        <w:spacing w:after="150"/>
        <w:jc w:val="both"/>
        <w:rPr>
          <w:color w:val="3B2D36"/>
        </w:rPr>
      </w:pPr>
      <w:r>
        <w:rPr>
          <w:color w:val="3B2D36"/>
        </w:rPr>
        <w:t>Семенов С.П.- специалист по делам молодежи.</w:t>
      </w:r>
    </w:p>
    <w:p w:rsidR="00A964D5" w:rsidRPr="005D2796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Pr="005D2796" w:rsidRDefault="00A964D5" w:rsidP="00A964D5">
      <w:pPr>
        <w:shd w:val="clear" w:color="auto" w:fill="FFFFFF"/>
        <w:spacing w:after="150"/>
        <w:jc w:val="center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Pr="005D2796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</w:r>
    </w:p>
    <w:p w:rsidR="00A964D5" w:rsidRPr="005D2796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t> </w:t>
      </w:r>
    </w:p>
    <w:p w:rsidR="00E43CD5" w:rsidRDefault="00E43CD5" w:rsidP="00A964D5">
      <w:pPr>
        <w:shd w:val="clear" w:color="auto" w:fill="FFFFFF"/>
        <w:spacing w:after="150"/>
        <w:jc w:val="right"/>
        <w:rPr>
          <w:color w:val="3B2D36"/>
          <w:sz w:val="20"/>
          <w:szCs w:val="20"/>
        </w:rPr>
      </w:pPr>
    </w:p>
    <w:p w:rsidR="00A964D5" w:rsidRPr="003C7742" w:rsidRDefault="00A964D5" w:rsidP="00A964D5">
      <w:pPr>
        <w:shd w:val="clear" w:color="auto" w:fill="FFFFFF"/>
        <w:spacing w:after="150"/>
        <w:jc w:val="right"/>
        <w:rPr>
          <w:color w:val="3B2D36"/>
          <w:sz w:val="20"/>
          <w:szCs w:val="20"/>
        </w:rPr>
      </w:pPr>
      <w:r w:rsidRPr="003C7742">
        <w:rPr>
          <w:color w:val="3B2D36"/>
          <w:sz w:val="20"/>
          <w:szCs w:val="20"/>
        </w:rPr>
        <w:lastRenderedPageBreak/>
        <w:t>Приложение № 2 </w:t>
      </w:r>
      <w:r w:rsidRPr="003C7742">
        <w:rPr>
          <w:color w:val="3B2D36"/>
          <w:sz w:val="20"/>
          <w:szCs w:val="20"/>
        </w:rPr>
        <w:br/>
        <w:t>к постановлению </w:t>
      </w:r>
      <w:r w:rsidRPr="003C7742">
        <w:rPr>
          <w:color w:val="3B2D36"/>
          <w:sz w:val="20"/>
          <w:szCs w:val="20"/>
        </w:rPr>
        <w:br/>
        <w:t xml:space="preserve">от </w:t>
      </w:r>
      <w:r w:rsidR="00E43CD5">
        <w:rPr>
          <w:color w:val="3B2D36"/>
          <w:sz w:val="20"/>
          <w:szCs w:val="20"/>
        </w:rPr>
        <w:t>12</w:t>
      </w:r>
      <w:r w:rsidRPr="003C7742">
        <w:rPr>
          <w:color w:val="3B2D36"/>
          <w:sz w:val="20"/>
          <w:szCs w:val="20"/>
        </w:rPr>
        <w:t>.0</w:t>
      </w:r>
      <w:r w:rsidR="00E43CD5">
        <w:rPr>
          <w:color w:val="3B2D36"/>
          <w:sz w:val="20"/>
          <w:szCs w:val="20"/>
        </w:rPr>
        <w:t>7</w:t>
      </w:r>
      <w:r w:rsidRPr="003C7742">
        <w:rPr>
          <w:color w:val="3B2D36"/>
          <w:sz w:val="20"/>
          <w:szCs w:val="20"/>
        </w:rPr>
        <w:t>.20</w:t>
      </w:r>
      <w:r w:rsidR="00E43CD5">
        <w:rPr>
          <w:color w:val="3B2D36"/>
          <w:sz w:val="20"/>
          <w:szCs w:val="20"/>
        </w:rPr>
        <w:t>21</w:t>
      </w:r>
      <w:r w:rsidRPr="003C7742">
        <w:rPr>
          <w:color w:val="3B2D36"/>
          <w:sz w:val="20"/>
          <w:szCs w:val="20"/>
        </w:rPr>
        <w:t xml:space="preserve"> № 2</w:t>
      </w:r>
      <w:r w:rsidR="00E43CD5">
        <w:rPr>
          <w:color w:val="3B2D36"/>
          <w:sz w:val="20"/>
          <w:szCs w:val="20"/>
        </w:rPr>
        <w:t>1</w:t>
      </w:r>
    </w:p>
    <w:p w:rsidR="00A964D5" w:rsidRDefault="00A964D5" w:rsidP="00A964D5">
      <w:pPr>
        <w:shd w:val="clear" w:color="auto" w:fill="FFFFFF"/>
        <w:spacing w:after="150"/>
        <w:jc w:val="right"/>
        <w:rPr>
          <w:rFonts w:ascii="Tahoma" w:hAnsi="Tahoma" w:cs="Tahoma"/>
          <w:color w:val="3B2D36"/>
          <w:sz w:val="20"/>
          <w:szCs w:val="20"/>
        </w:rPr>
      </w:pPr>
    </w:p>
    <w:p w:rsidR="00A964D5" w:rsidRPr="005D2796" w:rsidRDefault="00A964D5" w:rsidP="00A964D5">
      <w:pPr>
        <w:shd w:val="clear" w:color="auto" w:fill="FFFFFF"/>
        <w:spacing w:after="150"/>
        <w:jc w:val="right"/>
        <w:rPr>
          <w:rFonts w:ascii="Tahoma" w:hAnsi="Tahoma" w:cs="Tahoma"/>
          <w:color w:val="3B2D36"/>
          <w:sz w:val="20"/>
          <w:szCs w:val="20"/>
        </w:rPr>
      </w:pPr>
    </w:p>
    <w:p w:rsidR="00A964D5" w:rsidRPr="003C7742" w:rsidRDefault="00A964D5" w:rsidP="00A964D5">
      <w:pPr>
        <w:shd w:val="clear" w:color="auto" w:fill="FFFFFF"/>
        <w:spacing w:after="150"/>
        <w:jc w:val="center"/>
        <w:rPr>
          <w:color w:val="3B2D36"/>
        </w:rPr>
      </w:pPr>
      <w:r w:rsidRPr="003C7742">
        <w:rPr>
          <w:b/>
          <w:bCs/>
          <w:color w:val="3B2D36"/>
        </w:rPr>
        <w:t>Положение </w:t>
      </w:r>
      <w:r w:rsidRPr="003C7742">
        <w:rPr>
          <w:color w:val="3B2D36"/>
        </w:rPr>
        <w:br/>
      </w:r>
      <w:r w:rsidRPr="003C7742">
        <w:rPr>
          <w:b/>
          <w:bCs/>
          <w:color w:val="3B2D36"/>
        </w:rPr>
        <w:t xml:space="preserve">о межведомственной муниципальной системе социального </w:t>
      </w:r>
      <w:proofErr w:type="spellStart"/>
      <w:r w:rsidRPr="003C7742">
        <w:rPr>
          <w:b/>
          <w:bCs/>
          <w:color w:val="3B2D36"/>
        </w:rPr>
        <w:t>патронирования</w:t>
      </w:r>
      <w:proofErr w:type="spellEnd"/>
      <w:r w:rsidRPr="003C7742">
        <w:rPr>
          <w:b/>
          <w:bCs/>
          <w:color w:val="3B2D36"/>
        </w:rPr>
        <w:t> </w:t>
      </w:r>
      <w:r w:rsidRPr="003C7742">
        <w:rPr>
          <w:color w:val="3B2D36"/>
        </w:rPr>
        <w:br/>
      </w:r>
      <w:r w:rsidRPr="003C7742">
        <w:rPr>
          <w:b/>
          <w:bCs/>
          <w:color w:val="3B2D36"/>
        </w:rPr>
        <w:t>семей и детей поселения</w:t>
      </w:r>
      <w:proofErr w:type="gramStart"/>
      <w:r w:rsidRPr="003C7742">
        <w:rPr>
          <w:b/>
          <w:bCs/>
          <w:color w:val="3B2D36"/>
        </w:rPr>
        <w:t xml:space="preserve"> ,</w:t>
      </w:r>
      <w:proofErr w:type="gramEnd"/>
      <w:r w:rsidRPr="003C7742">
        <w:rPr>
          <w:b/>
          <w:bCs/>
          <w:color w:val="3B2D36"/>
        </w:rPr>
        <w:t xml:space="preserve"> оказавшихся в трудной жизненной ситуации</w:t>
      </w:r>
      <w:r w:rsidRPr="003C7742">
        <w:rPr>
          <w:color w:val="3B2D36"/>
        </w:rPr>
        <w:t>.</w:t>
      </w:r>
    </w:p>
    <w:p w:rsidR="00A964D5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1.</w:t>
      </w:r>
      <w:r w:rsidRPr="005D2796">
        <w:rPr>
          <w:rFonts w:ascii="Tahoma" w:hAnsi="Tahoma" w:cs="Tahoma"/>
          <w:color w:val="3B2D36"/>
          <w:sz w:val="20"/>
          <w:szCs w:val="20"/>
        </w:rPr>
        <w:t>Цель и задачи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1.1 цель – создание межведомственно координирующей моде</w:t>
      </w:r>
      <w:r>
        <w:rPr>
          <w:rFonts w:ascii="Tahoma" w:hAnsi="Tahoma" w:cs="Tahoma"/>
          <w:color w:val="3B2D36"/>
          <w:sz w:val="20"/>
          <w:szCs w:val="20"/>
        </w:rPr>
        <w:t>ли, направ</w:t>
      </w:r>
      <w:r w:rsidRPr="005D2796">
        <w:rPr>
          <w:rFonts w:ascii="Tahoma" w:hAnsi="Tahoma" w:cs="Tahoma"/>
          <w:color w:val="3B2D36"/>
          <w:sz w:val="20"/>
          <w:szCs w:val="20"/>
        </w:rPr>
        <w:t>ленной на организацию системы межведомственного взаимодействия по вопросам профилактики социального неблагополучия.</w:t>
      </w:r>
      <w:r w:rsidRPr="005D2796">
        <w:rPr>
          <w:rFonts w:ascii="Tahoma" w:hAnsi="Tahoma" w:cs="Tahoma"/>
          <w:color w:val="3B2D36"/>
          <w:sz w:val="20"/>
          <w:szCs w:val="20"/>
        </w:rPr>
        <w:br/>
        <w:t>1.2 Основные задачи:</w:t>
      </w:r>
    </w:p>
    <w:p w:rsidR="00A964D5" w:rsidRPr="005D2796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</w:r>
      <w:proofErr w:type="gramStart"/>
      <w:r w:rsidRPr="005D2796">
        <w:rPr>
          <w:rFonts w:ascii="Tahoma" w:hAnsi="Tahoma" w:cs="Tahoma"/>
          <w:color w:val="3B2D36"/>
          <w:sz w:val="20"/>
          <w:szCs w:val="20"/>
        </w:rPr>
        <w:t>Организация системы межведомственного взаимодействия по вопросам профилактики социального неблагополучия;</w:t>
      </w:r>
      <w:r w:rsidRPr="005D2796">
        <w:rPr>
          <w:rFonts w:ascii="Tahoma" w:hAnsi="Tahoma" w:cs="Tahoma"/>
          <w:color w:val="3B2D36"/>
          <w:sz w:val="20"/>
          <w:szCs w:val="20"/>
        </w:rPr>
        <w:br/>
        <w:t>Внедрение межведомственной работы с различными категориями семей на территории поселения, в том числе профилактики деятельности с несовершеннолетними, молодежью и семьями, ориентированной на предупреждение семейного неблагополучия, безнадзорности детей;</w:t>
      </w:r>
      <w:r w:rsidRPr="005D2796">
        <w:rPr>
          <w:rFonts w:ascii="Tahoma" w:hAnsi="Tahoma" w:cs="Tahoma"/>
          <w:color w:val="3B2D36"/>
          <w:sz w:val="20"/>
          <w:szCs w:val="20"/>
        </w:rPr>
        <w:br/>
        <w:t>Создание и организация деятельности рабочей группы по вопросам профилактики социального неблагополучия специалистов поселения, занятых решением проблем социального неблагополучия семей и детей.</w:t>
      </w:r>
      <w:proofErr w:type="gramEnd"/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t>2. Основные направления деятельности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2.1 Создание системы межведомственного взаимодействия по вопросам профилактики социального неблагополучия направлено на своевременную реализацию плана мероприятий по реабилитации семей и детей поселения, попавших в трудную жизненную ситуацию.</w:t>
      </w:r>
      <w:r w:rsidRPr="005D2796">
        <w:rPr>
          <w:rFonts w:ascii="Tahoma" w:hAnsi="Tahoma" w:cs="Tahoma"/>
          <w:color w:val="3B2D36"/>
          <w:sz w:val="20"/>
          <w:szCs w:val="20"/>
        </w:rPr>
        <w:br/>
        <w:t xml:space="preserve">2.2 Межведомственное взаимодействие со всеми профильными учреждениями и структурами, которые проводят профилактическую и коррекционно-реабилитационную работу </w:t>
      </w:r>
      <w:proofErr w:type="gramStart"/>
      <w:r w:rsidRPr="005D2796">
        <w:rPr>
          <w:rFonts w:ascii="Tahoma" w:hAnsi="Tahoma" w:cs="Tahoma"/>
          <w:color w:val="3B2D36"/>
          <w:sz w:val="20"/>
          <w:szCs w:val="20"/>
        </w:rPr>
        <w:t>с</w:t>
      </w:r>
      <w:proofErr w:type="gramEnd"/>
      <w:r w:rsidRPr="005D2796">
        <w:rPr>
          <w:rFonts w:ascii="Tahoma" w:hAnsi="Tahoma" w:cs="Tahoma"/>
          <w:color w:val="3B2D36"/>
          <w:sz w:val="20"/>
          <w:szCs w:val="20"/>
        </w:rPr>
        <w:t xml:space="preserve"> 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t>несовершеннолетним и семьей.</w:t>
      </w:r>
    </w:p>
    <w:p w:rsidR="00A964D5" w:rsidRPr="005D2796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2.3 Рабочая группа по вопросам профилактики социального неблагополучия - коллегиальный орган, обеспечивающий организацию системы межведомственного взаимодействия по комплексному междисциплинарному подходу в социальной работе с социально неблагополучными семьями.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t>3. Организация деятельности рабочей группы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3.1</w:t>
      </w:r>
      <w:proofErr w:type="gramStart"/>
      <w:r w:rsidRPr="005D2796">
        <w:rPr>
          <w:rFonts w:ascii="Tahoma" w:hAnsi="Tahoma" w:cs="Tahoma"/>
          <w:color w:val="3B2D36"/>
          <w:sz w:val="20"/>
          <w:szCs w:val="20"/>
        </w:rPr>
        <w:t xml:space="preserve"> В</w:t>
      </w:r>
      <w:proofErr w:type="gramEnd"/>
      <w:r w:rsidRPr="005D2796">
        <w:rPr>
          <w:rFonts w:ascii="Tahoma" w:hAnsi="Tahoma" w:cs="Tahoma"/>
          <w:color w:val="3B2D36"/>
          <w:sz w:val="20"/>
          <w:szCs w:val="20"/>
        </w:rPr>
        <w:t xml:space="preserve"> рабочую группу входят представители учреждений, структур социальной сферы поселения, деятельность которых направлена на профилактику семейного неблагополучия.</w:t>
      </w:r>
      <w:r w:rsidRPr="005D2796">
        <w:rPr>
          <w:rFonts w:ascii="Tahoma" w:hAnsi="Tahoma" w:cs="Tahoma"/>
          <w:color w:val="3B2D36"/>
          <w:sz w:val="20"/>
          <w:szCs w:val="20"/>
        </w:rPr>
        <w:br/>
        <w:t>3.2 Координация деятельности рабочей группы: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создание и обновление межведомственного реестра о социально неблагополучных семьях поселения;</w:t>
      </w:r>
      <w:r w:rsidRPr="005D2796">
        <w:rPr>
          <w:rFonts w:ascii="Tahoma" w:hAnsi="Tahoma" w:cs="Tahoma"/>
          <w:color w:val="3B2D36"/>
          <w:sz w:val="20"/>
          <w:szCs w:val="20"/>
        </w:rPr>
        <w:br/>
        <w:t>принятие оперативного решения в отношении семейной ситуации, изучение и выявление причин семейного неблагополучия, оказание многоплановой социальной поддержки, контроль за многими составляющими жизни семьи.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3.3 Формы координации деятельности различных ведомст</w:t>
      </w:r>
      <w:r>
        <w:rPr>
          <w:rFonts w:ascii="Tahoma" w:hAnsi="Tahoma" w:cs="Tahoma"/>
          <w:color w:val="3B2D36"/>
          <w:sz w:val="20"/>
          <w:szCs w:val="20"/>
        </w:rPr>
        <w:t>в, причаст</w:t>
      </w:r>
      <w:r w:rsidRPr="005D2796">
        <w:rPr>
          <w:rFonts w:ascii="Tahoma" w:hAnsi="Tahoma" w:cs="Tahoma"/>
          <w:color w:val="3B2D36"/>
          <w:sz w:val="20"/>
          <w:szCs w:val="20"/>
        </w:rPr>
        <w:t>ных к разрешению проблем семей и детей: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представление информации структур, входящих в состав межведомственной рабочей группы;</w:t>
      </w:r>
      <w:r w:rsidRPr="005D2796">
        <w:rPr>
          <w:rFonts w:ascii="Tahoma" w:hAnsi="Tahoma" w:cs="Tahoma"/>
          <w:color w:val="3B2D36"/>
          <w:sz w:val="20"/>
          <w:szCs w:val="20"/>
        </w:rPr>
        <w:br/>
        <w:t>выездные социальные патронажи членов рабочей группы.</w:t>
      </w:r>
      <w:r w:rsidRPr="005D2796">
        <w:rPr>
          <w:rFonts w:ascii="Tahoma" w:hAnsi="Tahoma" w:cs="Tahoma"/>
          <w:color w:val="3B2D36"/>
          <w:sz w:val="20"/>
          <w:szCs w:val="20"/>
        </w:rPr>
        <w:br/>
        <w:t>3.4</w:t>
      </w:r>
      <w:proofErr w:type="gramStart"/>
      <w:r w:rsidRPr="005D2796">
        <w:rPr>
          <w:rFonts w:ascii="Tahoma" w:hAnsi="Tahoma" w:cs="Tahoma"/>
          <w:color w:val="3B2D36"/>
          <w:sz w:val="20"/>
          <w:szCs w:val="20"/>
        </w:rPr>
        <w:t xml:space="preserve"> Н</w:t>
      </w:r>
      <w:proofErr w:type="gramEnd"/>
      <w:r w:rsidRPr="005D2796">
        <w:rPr>
          <w:rFonts w:ascii="Tahoma" w:hAnsi="Tahoma" w:cs="Tahoma"/>
          <w:color w:val="3B2D36"/>
          <w:sz w:val="20"/>
          <w:szCs w:val="20"/>
        </w:rPr>
        <w:t>а заседания рабочей группы направляются для рассмотрения дела по следующим причинам;</w:t>
      </w:r>
      <w:r w:rsidRPr="005D2796">
        <w:rPr>
          <w:rFonts w:ascii="Tahoma" w:hAnsi="Tahoma" w:cs="Tahoma"/>
          <w:color w:val="3B2D36"/>
          <w:sz w:val="20"/>
          <w:szCs w:val="20"/>
        </w:rPr>
        <w:br/>
        <w:t>невозможность решения вопросов по проблеме социального неблагополучной семьи силами одной структуры;</w:t>
      </w:r>
      <w:r w:rsidRPr="005D2796">
        <w:rPr>
          <w:rFonts w:ascii="Tahoma" w:hAnsi="Tahoma" w:cs="Tahoma"/>
          <w:color w:val="3B2D36"/>
          <w:sz w:val="20"/>
          <w:szCs w:val="20"/>
        </w:rPr>
        <w:br/>
      </w:r>
      <w:r w:rsidRPr="005D2796">
        <w:rPr>
          <w:rFonts w:ascii="Tahoma" w:hAnsi="Tahoma" w:cs="Tahoma"/>
          <w:color w:val="3B2D36"/>
          <w:sz w:val="20"/>
          <w:szCs w:val="20"/>
        </w:rPr>
        <w:lastRenderedPageBreak/>
        <w:t>утверждение межведомственного плана мероприятий реабилитации социально неблагополучной семьи;</w:t>
      </w:r>
      <w:r w:rsidRPr="005D2796">
        <w:rPr>
          <w:rFonts w:ascii="Tahoma" w:hAnsi="Tahoma" w:cs="Tahoma"/>
          <w:color w:val="3B2D36"/>
          <w:sz w:val="20"/>
          <w:szCs w:val="20"/>
        </w:rPr>
        <w:br/>
        <w:t>кардинальное изменение плана реабилитации семьи.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3.5 Порядок представления и рассмотрения дел на заседание рабочей группы:</w:t>
      </w:r>
      <w:r w:rsidRPr="005D2796">
        <w:rPr>
          <w:rFonts w:ascii="Tahoma" w:hAnsi="Tahoma" w:cs="Tahoma"/>
          <w:color w:val="3B2D36"/>
          <w:sz w:val="20"/>
          <w:szCs w:val="20"/>
        </w:rPr>
        <w:br/>
        <w:t>3.5.1 Периодичность заседаний рабочей группы определяется его членами исходя из необходимости, либо согласно плану, но не реже одного раза в квартал. Для принятия оперативных мер проводится внеплановое заседание.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 xml:space="preserve">3.5.2 Планирование деятельности рабочей группы осуществляется на 1 год, утверждается 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t>руководителем рабочей группы.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t xml:space="preserve">3.5.3 о времени и месте проведения заседания секретарь обязан поставить в известность всех его 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t>членов за 5 дней до проведения заседания.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 xml:space="preserve">3.5.4 Сведения и информация должны быть представлены секретарю рабочей группы не позднее, 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t>чем за 3 дня до начала заседания.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3.5.5 Структура, вышедшая с ходатай</w:t>
      </w:r>
      <w:r>
        <w:rPr>
          <w:rFonts w:ascii="Tahoma" w:hAnsi="Tahoma" w:cs="Tahoma"/>
          <w:color w:val="3B2D36"/>
          <w:sz w:val="20"/>
          <w:szCs w:val="20"/>
        </w:rPr>
        <w:t>ством о рассмотрении дела, пред</w:t>
      </w:r>
      <w:r w:rsidRPr="005D2796">
        <w:rPr>
          <w:rFonts w:ascii="Tahoma" w:hAnsi="Tahoma" w:cs="Tahoma"/>
          <w:color w:val="3B2D36"/>
          <w:sz w:val="20"/>
          <w:szCs w:val="20"/>
        </w:rPr>
        <w:t xml:space="preserve">ставляет характеристику 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t>членов семьи и конкретизирует сложившуюся ситуацию.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3.5.6 Проведение заседания и решения оформляется в виде протоколов секретарем.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3.5.7 Протокол заседания подписывает руководитель группы, секретарь.</w:t>
      </w:r>
    </w:p>
    <w:p w:rsidR="00A964D5" w:rsidRPr="005D2796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 xml:space="preserve">3.5.8 </w:t>
      </w:r>
      <w:proofErr w:type="gramStart"/>
      <w:r w:rsidRPr="005D2796">
        <w:rPr>
          <w:rFonts w:ascii="Tahoma" w:hAnsi="Tahoma" w:cs="Tahoma"/>
          <w:color w:val="3B2D36"/>
          <w:sz w:val="20"/>
          <w:szCs w:val="20"/>
        </w:rPr>
        <w:t>контроль за</w:t>
      </w:r>
      <w:proofErr w:type="gramEnd"/>
      <w:r w:rsidRPr="005D2796">
        <w:rPr>
          <w:rFonts w:ascii="Tahoma" w:hAnsi="Tahoma" w:cs="Tahoma"/>
          <w:color w:val="3B2D36"/>
          <w:sz w:val="20"/>
          <w:szCs w:val="20"/>
        </w:rPr>
        <w:t xml:space="preserve"> результатами деятельности рабочей группы осуществляется на итоговом собрании.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t>4. Право и ответственность.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4.1 рабочая группа имеет право: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 xml:space="preserve">приглашать (в необходимых случаях) на заседание представителей общественных организаций, учреждений и </w:t>
      </w:r>
      <w:proofErr w:type="spellStart"/>
      <w:r w:rsidRPr="005D2796">
        <w:rPr>
          <w:rFonts w:ascii="Tahoma" w:hAnsi="Tahoma" w:cs="Tahoma"/>
          <w:color w:val="3B2D36"/>
          <w:sz w:val="20"/>
          <w:szCs w:val="20"/>
        </w:rPr>
        <w:t>т</w:t>
      </w:r>
      <w:proofErr w:type="gramStart"/>
      <w:r w:rsidRPr="005D2796">
        <w:rPr>
          <w:rFonts w:ascii="Tahoma" w:hAnsi="Tahoma" w:cs="Tahoma"/>
          <w:color w:val="3B2D36"/>
          <w:sz w:val="20"/>
          <w:szCs w:val="20"/>
        </w:rPr>
        <w:t>.д</w:t>
      </w:r>
      <w:proofErr w:type="spellEnd"/>
      <w:proofErr w:type="gramEnd"/>
      <w:r w:rsidRPr="005D2796">
        <w:rPr>
          <w:rFonts w:ascii="Tahoma" w:hAnsi="Tahoma" w:cs="Tahoma"/>
          <w:color w:val="3B2D36"/>
          <w:sz w:val="20"/>
          <w:szCs w:val="20"/>
        </w:rPr>
        <w:t>;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Запрашивать в установленном порядке от организаций</w:t>
      </w:r>
      <w:r>
        <w:rPr>
          <w:rFonts w:ascii="Tahoma" w:hAnsi="Tahoma" w:cs="Tahoma"/>
          <w:color w:val="3B2D36"/>
          <w:sz w:val="20"/>
          <w:szCs w:val="20"/>
        </w:rPr>
        <w:t>, учреждений и долж</w:t>
      </w:r>
      <w:r w:rsidRPr="005D2796">
        <w:rPr>
          <w:rFonts w:ascii="Tahoma" w:hAnsi="Tahoma" w:cs="Tahoma"/>
          <w:color w:val="3B2D36"/>
          <w:sz w:val="20"/>
          <w:szCs w:val="20"/>
        </w:rPr>
        <w:t>ностных лиц необходимые для своей деятельности документы и сведения;</w:t>
      </w:r>
      <w:r w:rsidRPr="005D2796">
        <w:rPr>
          <w:rFonts w:ascii="Tahoma" w:hAnsi="Tahoma" w:cs="Tahoma"/>
          <w:color w:val="3B2D36"/>
          <w:sz w:val="20"/>
          <w:szCs w:val="20"/>
        </w:rPr>
        <w:br/>
        <w:t>Принимать окончательное решение по вопросам, входящим в его компетенцию.</w:t>
      </w:r>
      <w:r w:rsidRPr="005D2796">
        <w:rPr>
          <w:rFonts w:ascii="Tahoma" w:hAnsi="Tahoma" w:cs="Tahoma"/>
          <w:color w:val="3B2D36"/>
          <w:sz w:val="20"/>
          <w:szCs w:val="20"/>
        </w:rPr>
        <w:br/>
        <w:t xml:space="preserve">4.2 Рабочая группа несет ответственность </w:t>
      </w:r>
      <w:proofErr w:type="gramStart"/>
      <w:r w:rsidRPr="005D2796">
        <w:rPr>
          <w:rFonts w:ascii="Tahoma" w:hAnsi="Tahoma" w:cs="Tahoma"/>
          <w:color w:val="3B2D36"/>
          <w:sz w:val="20"/>
          <w:szCs w:val="20"/>
        </w:rPr>
        <w:t>за</w:t>
      </w:r>
      <w:proofErr w:type="gramEnd"/>
      <w:r w:rsidRPr="005D2796">
        <w:rPr>
          <w:rFonts w:ascii="Tahoma" w:hAnsi="Tahoma" w:cs="Tahoma"/>
          <w:color w:val="3B2D36"/>
          <w:sz w:val="20"/>
          <w:szCs w:val="20"/>
        </w:rPr>
        <w:t>: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Выполнение плана работы;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 xml:space="preserve">Соблюдение законодательства Российской Федерации и Ханты-Мансийского автономного округа </w:t>
      </w:r>
      <w:proofErr w:type="gramStart"/>
      <w:r w:rsidRPr="005D2796">
        <w:rPr>
          <w:rFonts w:ascii="Tahoma" w:hAnsi="Tahoma" w:cs="Tahoma"/>
          <w:color w:val="3B2D36"/>
          <w:sz w:val="20"/>
          <w:szCs w:val="20"/>
        </w:rPr>
        <w:t>-</w:t>
      </w:r>
      <w:proofErr w:type="spellStart"/>
      <w:r w:rsidRPr="005D2796">
        <w:rPr>
          <w:rFonts w:ascii="Tahoma" w:hAnsi="Tahoma" w:cs="Tahoma"/>
          <w:color w:val="3B2D36"/>
          <w:sz w:val="20"/>
          <w:szCs w:val="20"/>
        </w:rPr>
        <w:t>Ю</w:t>
      </w:r>
      <w:proofErr w:type="gramEnd"/>
      <w:r w:rsidRPr="005D2796">
        <w:rPr>
          <w:rFonts w:ascii="Tahoma" w:hAnsi="Tahoma" w:cs="Tahoma"/>
          <w:color w:val="3B2D36"/>
          <w:sz w:val="20"/>
          <w:szCs w:val="20"/>
        </w:rPr>
        <w:t>гры</w:t>
      </w:r>
      <w:proofErr w:type="spellEnd"/>
      <w:r w:rsidRPr="005D2796">
        <w:rPr>
          <w:rFonts w:ascii="Tahoma" w:hAnsi="Tahoma" w:cs="Tahoma"/>
          <w:color w:val="3B2D36"/>
          <w:sz w:val="20"/>
          <w:szCs w:val="20"/>
        </w:rPr>
        <w:t>, нормативных правовых актов в области защиты прав и законных интересов ребенка, настоящего Положения;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 xml:space="preserve">Компетентность принимаемых решений по каждому рассматриваемому вопросу с указанием 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t>ответственных лиц и сроков исполнения.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br/>
        <w:t>4.3 Сведения, рассматриваемые на заседании рабочей группы, являются конфиденциальной информацией. Специалисты несут ответственность за разглашение информации и эффективное, своевременное исполнение решений рабочей группы.</w:t>
      </w:r>
    </w:p>
    <w:p w:rsidR="00A964D5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Pr="005D2796" w:rsidRDefault="00A964D5" w:rsidP="00A964D5">
      <w:pPr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</w:p>
    <w:p w:rsidR="00A964D5" w:rsidRPr="005D2796" w:rsidRDefault="00A964D5" w:rsidP="00A964D5">
      <w:pPr>
        <w:shd w:val="clear" w:color="auto" w:fill="FFFFFF"/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  <w:r w:rsidRPr="005D2796">
        <w:rPr>
          <w:rFonts w:ascii="Tahoma" w:hAnsi="Tahoma" w:cs="Tahoma"/>
          <w:color w:val="3B2D36"/>
          <w:sz w:val="20"/>
          <w:szCs w:val="20"/>
        </w:rPr>
        <w:t> </w:t>
      </w:r>
    </w:p>
    <w:p w:rsidR="00A964D5" w:rsidRDefault="00A964D5" w:rsidP="00A964D5">
      <w:pPr>
        <w:shd w:val="clear" w:color="auto" w:fill="FFFFFF"/>
        <w:spacing w:after="150"/>
        <w:jc w:val="right"/>
        <w:rPr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right"/>
        <w:rPr>
          <w:color w:val="3B2D36"/>
          <w:sz w:val="20"/>
          <w:szCs w:val="20"/>
        </w:rPr>
      </w:pPr>
    </w:p>
    <w:p w:rsidR="00E43CD5" w:rsidRDefault="00E43CD5" w:rsidP="00A964D5">
      <w:pPr>
        <w:shd w:val="clear" w:color="auto" w:fill="FFFFFF"/>
        <w:spacing w:after="150"/>
        <w:jc w:val="right"/>
        <w:rPr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right"/>
        <w:rPr>
          <w:color w:val="3B2D36"/>
          <w:sz w:val="20"/>
          <w:szCs w:val="20"/>
        </w:rPr>
      </w:pPr>
      <w:r w:rsidRPr="003C7742">
        <w:rPr>
          <w:color w:val="3B2D36"/>
          <w:sz w:val="20"/>
          <w:szCs w:val="20"/>
        </w:rPr>
        <w:lastRenderedPageBreak/>
        <w:t>Пр</w:t>
      </w:r>
      <w:r>
        <w:rPr>
          <w:color w:val="3B2D36"/>
          <w:sz w:val="20"/>
          <w:szCs w:val="20"/>
        </w:rPr>
        <w:t>иложение 3 </w:t>
      </w:r>
      <w:r>
        <w:rPr>
          <w:color w:val="3B2D36"/>
          <w:sz w:val="20"/>
          <w:szCs w:val="20"/>
        </w:rPr>
        <w:br/>
        <w:t>к постановлению </w:t>
      </w:r>
      <w:r>
        <w:rPr>
          <w:color w:val="3B2D36"/>
          <w:sz w:val="20"/>
          <w:szCs w:val="20"/>
        </w:rPr>
        <w:br/>
        <w:t xml:space="preserve">от </w:t>
      </w:r>
      <w:r w:rsidRPr="003C7742">
        <w:rPr>
          <w:color w:val="3B2D36"/>
          <w:sz w:val="20"/>
          <w:szCs w:val="20"/>
        </w:rPr>
        <w:t>1</w:t>
      </w:r>
      <w:r w:rsidR="00E43CD5">
        <w:rPr>
          <w:color w:val="3B2D36"/>
          <w:sz w:val="20"/>
          <w:szCs w:val="20"/>
        </w:rPr>
        <w:t>2</w:t>
      </w:r>
      <w:r w:rsidRPr="003C7742">
        <w:rPr>
          <w:color w:val="3B2D36"/>
          <w:sz w:val="20"/>
          <w:szCs w:val="20"/>
        </w:rPr>
        <w:t>.0</w:t>
      </w:r>
      <w:r w:rsidR="00E43CD5">
        <w:rPr>
          <w:color w:val="3B2D36"/>
          <w:sz w:val="20"/>
          <w:szCs w:val="20"/>
        </w:rPr>
        <w:t>7</w:t>
      </w:r>
      <w:r w:rsidRPr="003C7742">
        <w:rPr>
          <w:color w:val="3B2D36"/>
          <w:sz w:val="20"/>
          <w:szCs w:val="20"/>
        </w:rPr>
        <w:t>.20</w:t>
      </w:r>
      <w:r w:rsidR="00E43CD5">
        <w:rPr>
          <w:color w:val="3B2D36"/>
          <w:sz w:val="20"/>
          <w:szCs w:val="20"/>
        </w:rPr>
        <w:t>21</w:t>
      </w:r>
      <w:r w:rsidRPr="003C7742">
        <w:rPr>
          <w:color w:val="3B2D36"/>
          <w:sz w:val="20"/>
          <w:szCs w:val="20"/>
        </w:rPr>
        <w:t xml:space="preserve"> № 2</w:t>
      </w:r>
      <w:r w:rsidR="00E43CD5">
        <w:rPr>
          <w:color w:val="3B2D36"/>
          <w:sz w:val="20"/>
          <w:szCs w:val="20"/>
        </w:rPr>
        <w:t>1</w:t>
      </w:r>
    </w:p>
    <w:p w:rsidR="00A964D5" w:rsidRPr="003C7742" w:rsidRDefault="00A964D5" w:rsidP="00A964D5">
      <w:pPr>
        <w:shd w:val="clear" w:color="auto" w:fill="FFFFFF"/>
        <w:spacing w:after="150"/>
        <w:jc w:val="right"/>
        <w:rPr>
          <w:color w:val="3B2D36"/>
          <w:sz w:val="20"/>
          <w:szCs w:val="20"/>
        </w:rPr>
      </w:pPr>
    </w:p>
    <w:p w:rsidR="00A964D5" w:rsidRDefault="00A964D5" w:rsidP="00A964D5">
      <w:pPr>
        <w:shd w:val="clear" w:color="auto" w:fill="FFFFFF"/>
        <w:spacing w:after="150"/>
        <w:jc w:val="center"/>
        <w:rPr>
          <w:rFonts w:ascii="Tahoma" w:hAnsi="Tahoma" w:cs="Tahoma"/>
          <w:b/>
          <w:bCs/>
          <w:color w:val="3B2D36"/>
          <w:sz w:val="20"/>
          <w:szCs w:val="20"/>
        </w:rPr>
      </w:pPr>
      <w:r w:rsidRPr="005D2796">
        <w:rPr>
          <w:rFonts w:ascii="Tahoma" w:hAnsi="Tahoma" w:cs="Tahoma"/>
          <w:b/>
          <w:bCs/>
          <w:color w:val="3B2D36"/>
          <w:sz w:val="20"/>
          <w:szCs w:val="20"/>
        </w:rPr>
        <w:t>ПЛАН МЕРОПРИЯТИЙ</w:t>
      </w:r>
    </w:p>
    <w:p w:rsidR="00A964D5" w:rsidRPr="005D2796" w:rsidRDefault="00A964D5" w:rsidP="00A964D5">
      <w:pPr>
        <w:shd w:val="clear" w:color="auto" w:fill="FFFFFF"/>
        <w:spacing w:after="150"/>
        <w:jc w:val="center"/>
        <w:rPr>
          <w:rFonts w:ascii="Tahoma" w:hAnsi="Tahoma" w:cs="Tahoma"/>
          <w:color w:val="3B2D36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"/>
        <w:gridCol w:w="4720"/>
        <w:gridCol w:w="1912"/>
        <w:gridCol w:w="1915"/>
      </w:tblGrid>
      <w:tr w:rsidR="00A964D5" w:rsidRPr="005D2796" w:rsidTr="00B423C5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п</w:t>
            </w:r>
            <w:proofErr w:type="spellEnd"/>
            <w:proofErr w:type="gramEnd"/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/</w:t>
            </w:r>
            <w:proofErr w:type="spellStart"/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Срок исполнения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Ответственные</w:t>
            </w:r>
          </w:p>
        </w:tc>
      </w:tr>
      <w:tr w:rsidR="00A964D5" w:rsidRPr="005D2796" w:rsidTr="00B423C5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 xml:space="preserve">Предоставить реестр семей, детей (группы риска, </w:t>
            </w:r>
            <w:proofErr w:type="spellStart"/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социальноопасных</w:t>
            </w:r>
            <w:proofErr w:type="spellEnd"/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, неблагополучных)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E43CD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До 2</w:t>
            </w:r>
            <w:r w:rsidR="00E43CD5">
              <w:rPr>
                <w:rFonts w:ascii="Tahoma" w:hAnsi="Tahoma" w:cs="Tahoma"/>
                <w:color w:val="3B2D36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.0</w:t>
            </w:r>
            <w:r w:rsidR="00E43CD5">
              <w:rPr>
                <w:rFonts w:ascii="Tahoma" w:hAnsi="Tahoma" w:cs="Tahoma"/>
                <w:color w:val="3B2D36"/>
                <w:sz w:val="20"/>
                <w:szCs w:val="20"/>
              </w:rPr>
              <w:t>8.21</w:t>
            </w: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 xml:space="preserve"> 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Default="00E43C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Семенов С.П.</w:t>
            </w:r>
          </w:p>
          <w:p w:rsidR="00A964D5" w:rsidRDefault="00E43C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Павлова Н.А.</w:t>
            </w:r>
          </w:p>
          <w:p w:rsidR="00A964D5" w:rsidRDefault="00E43C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Ильмурзина Л.А.</w:t>
            </w:r>
          </w:p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A964D5" w:rsidRPr="005D2796" w:rsidTr="00B423C5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Закрепить ответственное лицо за кажд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ой</w:t>
            </w: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 xml:space="preserve"> семьей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E43CD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До 2</w:t>
            </w:r>
            <w:r w:rsidR="00E43CD5">
              <w:rPr>
                <w:rFonts w:ascii="Tahoma" w:hAnsi="Tahoma" w:cs="Tahoma"/>
                <w:color w:val="3B2D36"/>
                <w:sz w:val="20"/>
                <w:szCs w:val="20"/>
              </w:rPr>
              <w:t>5</w:t>
            </w: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.0</w:t>
            </w:r>
            <w:r w:rsidR="00E43CD5">
              <w:rPr>
                <w:rFonts w:ascii="Tahoma" w:hAnsi="Tahoma" w:cs="Tahoma"/>
                <w:color w:val="3B2D36"/>
                <w:sz w:val="20"/>
                <w:szCs w:val="20"/>
              </w:rPr>
              <w:t>8</w:t>
            </w: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.</w:t>
            </w:r>
            <w:r w:rsidR="00E43CD5">
              <w:rPr>
                <w:rFonts w:ascii="Tahoma" w:hAnsi="Tahoma" w:cs="Tahoma"/>
                <w:color w:val="3B2D36"/>
                <w:sz w:val="20"/>
                <w:szCs w:val="20"/>
              </w:rPr>
              <w:t>21</w:t>
            </w: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 xml:space="preserve"> 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Руководители</w:t>
            </w:r>
          </w:p>
        </w:tc>
      </w:tr>
      <w:tr w:rsidR="00A964D5" w:rsidRPr="005D2796" w:rsidTr="00B423C5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3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Составить индивидуальный план </w:t>
            </w: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с  семьей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E43CD5" w:rsidP="00E43CD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До 25.08</w:t>
            </w:r>
            <w:r w:rsidR="00A964D5" w:rsidRPr="005D2796">
              <w:rPr>
                <w:rFonts w:ascii="Tahoma" w:hAnsi="Tahoma" w:cs="Tahoma"/>
                <w:color w:val="3B2D36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21</w:t>
            </w:r>
            <w:r w:rsidR="00A964D5" w:rsidRPr="005D2796">
              <w:rPr>
                <w:rFonts w:ascii="Tahoma" w:hAnsi="Tahoma" w:cs="Tahoma"/>
                <w:color w:val="3B2D36"/>
                <w:sz w:val="20"/>
                <w:szCs w:val="20"/>
              </w:rPr>
              <w:t xml:space="preserve"> 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Руководители</w:t>
            </w:r>
          </w:p>
        </w:tc>
      </w:tr>
      <w:tr w:rsidR="00A964D5" w:rsidRPr="005D2796" w:rsidTr="00B423C5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4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Ежемесячно предоставлять сведения в рабочую группу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Постоянно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4D5" w:rsidRPr="005D2796" w:rsidRDefault="00A964D5" w:rsidP="00B423C5">
            <w:pPr>
              <w:spacing w:after="15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D2796">
              <w:rPr>
                <w:rFonts w:ascii="Tahoma" w:hAnsi="Tahoma" w:cs="Tahoma"/>
                <w:color w:val="3B2D36"/>
                <w:sz w:val="20"/>
                <w:szCs w:val="20"/>
              </w:rPr>
              <w:t>Секретарь рабочей группы</w:t>
            </w:r>
          </w:p>
        </w:tc>
      </w:tr>
    </w:tbl>
    <w:p w:rsidR="00A964D5" w:rsidRDefault="00A964D5" w:rsidP="00A964D5"/>
    <w:p w:rsidR="00A964D5" w:rsidRPr="00156850" w:rsidRDefault="00A964D5" w:rsidP="00A964D5">
      <w:pPr>
        <w:jc w:val="both"/>
      </w:pPr>
    </w:p>
    <w:p w:rsidR="00A964D5" w:rsidRDefault="00A964D5" w:rsidP="00A964D5">
      <w:pPr>
        <w:autoSpaceDE w:val="0"/>
        <w:autoSpaceDN w:val="0"/>
        <w:adjustRightInd w:val="0"/>
      </w:pPr>
    </w:p>
    <w:p w:rsidR="00A964D5" w:rsidRDefault="00A964D5" w:rsidP="00A964D5">
      <w:pPr>
        <w:autoSpaceDE w:val="0"/>
        <w:autoSpaceDN w:val="0"/>
        <w:adjustRightInd w:val="0"/>
      </w:pPr>
    </w:p>
    <w:p w:rsidR="00A964D5" w:rsidRDefault="00A964D5" w:rsidP="00A964D5">
      <w:pPr>
        <w:autoSpaceDE w:val="0"/>
        <w:autoSpaceDN w:val="0"/>
        <w:adjustRightInd w:val="0"/>
      </w:pPr>
    </w:p>
    <w:p w:rsidR="00A964D5" w:rsidRDefault="00A964D5" w:rsidP="00A964D5">
      <w:pPr>
        <w:autoSpaceDE w:val="0"/>
        <w:autoSpaceDN w:val="0"/>
        <w:adjustRightInd w:val="0"/>
      </w:pPr>
    </w:p>
    <w:p w:rsidR="00A964D5" w:rsidRDefault="00A964D5" w:rsidP="00A964D5">
      <w:pPr>
        <w:autoSpaceDE w:val="0"/>
        <w:autoSpaceDN w:val="0"/>
        <w:adjustRightInd w:val="0"/>
      </w:pPr>
    </w:p>
    <w:p w:rsidR="00A964D5" w:rsidRDefault="00A964D5" w:rsidP="00A964D5">
      <w:pPr>
        <w:autoSpaceDE w:val="0"/>
        <w:autoSpaceDN w:val="0"/>
        <w:adjustRightInd w:val="0"/>
      </w:pPr>
    </w:p>
    <w:p w:rsidR="00A964D5" w:rsidRDefault="00A964D5" w:rsidP="00A964D5">
      <w:pPr>
        <w:autoSpaceDE w:val="0"/>
        <w:autoSpaceDN w:val="0"/>
        <w:adjustRightInd w:val="0"/>
      </w:pPr>
    </w:p>
    <w:p w:rsidR="00A964D5" w:rsidRDefault="00A964D5" w:rsidP="00A964D5">
      <w:pPr>
        <w:autoSpaceDE w:val="0"/>
        <w:autoSpaceDN w:val="0"/>
        <w:adjustRightInd w:val="0"/>
      </w:pPr>
    </w:p>
    <w:p w:rsidR="00A964D5" w:rsidRDefault="00A964D5" w:rsidP="00A964D5">
      <w:pPr>
        <w:autoSpaceDE w:val="0"/>
        <w:autoSpaceDN w:val="0"/>
        <w:adjustRightInd w:val="0"/>
      </w:pPr>
    </w:p>
    <w:p w:rsidR="00A964D5" w:rsidRPr="000542D5" w:rsidRDefault="00A964D5" w:rsidP="003D1456">
      <w:pPr>
        <w:pStyle w:val="a8"/>
        <w:rPr>
          <w:sz w:val="28"/>
          <w:szCs w:val="28"/>
          <w:lang w:val="be-BY"/>
        </w:rPr>
      </w:pPr>
    </w:p>
    <w:sectPr w:rsidR="00A964D5" w:rsidRPr="000542D5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29D"/>
    <w:multiLevelType w:val="hybridMultilevel"/>
    <w:tmpl w:val="36887D34"/>
    <w:lvl w:ilvl="0" w:tplc="7BCA5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A92"/>
    <w:multiLevelType w:val="hybridMultilevel"/>
    <w:tmpl w:val="1BE223A2"/>
    <w:lvl w:ilvl="0" w:tplc="BC2C6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4E80"/>
    <w:multiLevelType w:val="hybridMultilevel"/>
    <w:tmpl w:val="1EC6FC06"/>
    <w:lvl w:ilvl="0" w:tplc="371CAB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5CA3"/>
    <w:multiLevelType w:val="hybridMultilevel"/>
    <w:tmpl w:val="8138B67C"/>
    <w:lvl w:ilvl="0" w:tplc="E42AC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273A5"/>
    <w:multiLevelType w:val="hybridMultilevel"/>
    <w:tmpl w:val="4E7426C6"/>
    <w:lvl w:ilvl="0" w:tplc="5E22A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E0B04"/>
    <w:multiLevelType w:val="hybridMultilevel"/>
    <w:tmpl w:val="65D4CC26"/>
    <w:lvl w:ilvl="0" w:tplc="24DC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95C8B"/>
    <w:multiLevelType w:val="hybridMultilevel"/>
    <w:tmpl w:val="EE0CC63E"/>
    <w:lvl w:ilvl="0" w:tplc="CEC29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542D5"/>
    <w:rsid w:val="000B4A42"/>
    <w:rsid w:val="000D3F9F"/>
    <w:rsid w:val="001342D8"/>
    <w:rsid w:val="0016288F"/>
    <w:rsid w:val="001A29F0"/>
    <w:rsid w:val="001B075C"/>
    <w:rsid w:val="001F0AA3"/>
    <w:rsid w:val="00207111"/>
    <w:rsid w:val="002A606B"/>
    <w:rsid w:val="003873DA"/>
    <w:rsid w:val="003D1456"/>
    <w:rsid w:val="00406BC7"/>
    <w:rsid w:val="00423529"/>
    <w:rsid w:val="00482CE6"/>
    <w:rsid w:val="004A254D"/>
    <w:rsid w:val="00504000"/>
    <w:rsid w:val="00566D65"/>
    <w:rsid w:val="00576511"/>
    <w:rsid w:val="00616991"/>
    <w:rsid w:val="006A0776"/>
    <w:rsid w:val="006E77F9"/>
    <w:rsid w:val="006F7401"/>
    <w:rsid w:val="00735AE0"/>
    <w:rsid w:val="007521D0"/>
    <w:rsid w:val="00755F3E"/>
    <w:rsid w:val="00780E61"/>
    <w:rsid w:val="007C388F"/>
    <w:rsid w:val="008945DC"/>
    <w:rsid w:val="008B4E34"/>
    <w:rsid w:val="008D2483"/>
    <w:rsid w:val="008F7595"/>
    <w:rsid w:val="00A25065"/>
    <w:rsid w:val="00A964D5"/>
    <w:rsid w:val="00BB54D9"/>
    <w:rsid w:val="00BC64A1"/>
    <w:rsid w:val="00BE5AB4"/>
    <w:rsid w:val="00CB0DE4"/>
    <w:rsid w:val="00D75FEE"/>
    <w:rsid w:val="00DD0CF8"/>
    <w:rsid w:val="00E43CD5"/>
    <w:rsid w:val="00F24A2B"/>
    <w:rsid w:val="00F32603"/>
    <w:rsid w:val="00F33A7B"/>
    <w:rsid w:val="00FB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96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6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84BCC-1FD2-4619-B6E3-EB09EA4A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2021-07-15T06:22:00Z</dcterms:created>
  <dcterms:modified xsi:type="dcterms:W3CDTF">2021-07-15T06:22:00Z</dcterms:modified>
</cp:coreProperties>
</file>